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21A781B0" w:rsidR="00B42354" w:rsidRDefault="00B43429" w:rsidP="00573F6B">
      <w:pPr>
        <w:pStyle w:val="Heading1"/>
      </w:pPr>
      <w:r>
        <w:t>HSDR 378 14/19/06</w:t>
      </w:r>
    </w:p>
    <w:p w14:paraId="5E471660" w14:textId="5DCC5250" w:rsidR="0045659B" w:rsidRPr="0045659B" w:rsidRDefault="0045659B" w:rsidP="0045659B"/>
    <w:p w14:paraId="4781C34E" w14:textId="140C5B36" w:rsidR="00FE34D0" w:rsidRPr="008A1D75" w:rsidRDefault="007A3C51" w:rsidP="008A1D75">
      <w:pPr>
        <w:rPr>
          <w:rFonts w:asciiTheme="majorHAnsi" w:hAnsiTheme="majorHAnsi"/>
        </w:rPr>
      </w:pPr>
      <w:r w:rsidRPr="008A1D75">
        <w:rPr>
          <w:rFonts w:asciiTheme="majorHAnsi" w:hAnsiTheme="majorHAnsi"/>
        </w:rPr>
        <w:t xml:space="preserve">Any general information here (e.g. </w:t>
      </w:r>
      <w:r w:rsidR="000C2892" w:rsidRPr="008A1D75">
        <w:rPr>
          <w:rFonts w:asciiTheme="majorHAnsi" w:hAnsiTheme="majorHAnsi"/>
        </w:rPr>
        <w:t xml:space="preserve">copy-editing decisions, </w:t>
      </w:r>
      <w:r w:rsidRPr="008A1D75">
        <w:rPr>
          <w:rFonts w:asciiTheme="majorHAnsi" w:hAnsiTheme="majorHAnsi"/>
        </w:rPr>
        <w:t>permissions information, author preferences)</w:t>
      </w:r>
      <w:r w:rsidR="00FE34D0" w:rsidRPr="008A1D75">
        <w:rPr>
          <w:rFonts w:asciiTheme="majorHAnsi" w:hAnsiTheme="majorHAnsi"/>
        </w:rPr>
        <w:t>.</w:t>
      </w:r>
    </w:p>
    <w:p w14:paraId="4B5DBA19" w14:textId="77777777" w:rsidR="00927E4F" w:rsidRDefault="00927E4F" w:rsidP="00573F6B">
      <w:pPr>
        <w:pStyle w:val="Heading2"/>
      </w:pPr>
      <w:r>
        <w:t>Special instructions</w:t>
      </w:r>
    </w:p>
    <w:p w14:paraId="7273C46A" w14:textId="79F85EF5" w:rsidR="00DD4BEA" w:rsidRDefault="00DD4BEA" w:rsidP="00DD4BEA">
      <w:r>
        <w:t>Tense has been changed from present to past where appropriate throughout. This will need to be checked carefully at proofreading.</w:t>
      </w:r>
    </w:p>
    <w:p w14:paraId="10C6A8AF" w14:textId="3F8CC01E" w:rsidR="00BA11C0" w:rsidRPr="00DD4BEA" w:rsidRDefault="00BA11C0" w:rsidP="00DD4BEA">
      <w:r>
        <w:t>Change GUS to GUS study?</w:t>
      </w:r>
    </w:p>
    <w:p w14:paraId="69E40724" w14:textId="65B91D5B" w:rsidR="0045659B" w:rsidRDefault="0045659B" w:rsidP="00573F6B">
      <w:pPr>
        <w:pStyle w:val="Heading2"/>
      </w:pPr>
      <w:r>
        <w:t>Title</w:t>
      </w:r>
    </w:p>
    <w:p w14:paraId="5CA3B11C" w14:textId="41861B60" w:rsidR="006E0C83" w:rsidRPr="006E0C83" w:rsidRDefault="006E0C83" w:rsidP="006E0C83">
      <w:r>
        <w:t xml:space="preserve">Evaluation of </w:t>
      </w:r>
      <w:r w:rsidR="008966BC" w:rsidRPr="008966BC">
        <w:rPr>
          <w:color w:val="FF0000"/>
        </w:rPr>
        <w:t>the</w:t>
      </w:r>
      <w:r w:rsidR="008966BC">
        <w:t xml:space="preserve"> </w:t>
      </w:r>
      <w:r>
        <w:t xml:space="preserve">Healthy Start </w:t>
      </w:r>
      <w:r w:rsidR="009F4119" w:rsidRPr="009F4119">
        <w:rPr>
          <w:color w:val="FF0000"/>
        </w:rPr>
        <w:t>v</w:t>
      </w:r>
      <w:r>
        <w:t xml:space="preserve">oucher </w:t>
      </w:r>
      <w:r w:rsidR="000D20AC" w:rsidRPr="000D20AC">
        <w:rPr>
          <w:color w:val="FF0000"/>
        </w:rPr>
        <w:t>s</w:t>
      </w:r>
      <w:r>
        <w:t xml:space="preserve">cheme on maternal vitamin use and child breastfeeding: a natural experiment using data </w:t>
      </w:r>
      <w:r w:rsidR="004F5E18">
        <w:t>linkage</w:t>
      </w:r>
    </w:p>
    <w:p w14:paraId="09779419" w14:textId="5AF6B82E" w:rsidR="004962AE" w:rsidRPr="004962AE" w:rsidRDefault="00573F6B" w:rsidP="00B5179C">
      <w:pPr>
        <w:pStyle w:val="Heading2"/>
      </w:pPr>
      <w:r>
        <w:t>General</w:t>
      </w:r>
    </w:p>
    <w:p w14:paraId="40C3A3EA" w14:textId="2C741470" w:rsidR="00ED2BFD" w:rsidRDefault="00ED2BFD" w:rsidP="00ED2BFD">
      <w:pPr>
        <w:pStyle w:val="Heading2"/>
      </w:pPr>
      <w:r>
        <w:t>Abbreviations</w:t>
      </w:r>
    </w:p>
    <w:p w14:paraId="49E993BB" w14:textId="55A38942" w:rsidR="004D2C97" w:rsidRDefault="004D2C97" w:rsidP="00573F6B">
      <w:pPr>
        <w:pStyle w:val="Heading2"/>
      </w:pPr>
      <w:r>
        <w:t>Capital</w:t>
      </w:r>
      <w:r w:rsidR="00927E4F">
        <w:t>isation</w:t>
      </w:r>
    </w:p>
    <w:p w14:paraId="1418CAE8" w14:textId="20D54F51" w:rsidR="00573F6B" w:rsidRDefault="00573F6B" w:rsidP="00573F6B">
      <w:pPr>
        <w:pStyle w:val="Heading2"/>
      </w:pPr>
      <w:r>
        <w:t>Hyphenation</w:t>
      </w:r>
    </w:p>
    <w:p w14:paraId="263E8890" w14:textId="326E6CCD" w:rsidR="00B6627D" w:rsidRPr="00B6627D" w:rsidRDefault="00B6627D" w:rsidP="00B6627D">
      <w:r>
        <w:t>Low-income women</w:t>
      </w:r>
    </w:p>
    <w:p w14:paraId="708D0794" w14:textId="61BC4CE3" w:rsidR="00927E4F" w:rsidRPr="00927E4F" w:rsidRDefault="00927E4F" w:rsidP="00927E4F">
      <w:pPr>
        <w:pStyle w:val="Heading2"/>
      </w:pPr>
      <w:r w:rsidRPr="00927E4F">
        <w:t>En-rules</w:t>
      </w:r>
    </w:p>
    <w:p w14:paraId="7876AB41" w14:textId="5C132318" w:rsidR="00CF6F48" w:rsidRDefault="00CF6F48" w:rsidP="00EA1366">
      <w:pPr>
        <w:pStyle w:val="Heading2"/>
      </w:pPr>
      <w:r>
        <w:t>Numbers</w:t>
      </w:r>
      <w:r w:rsidR="00927E4F" w:rsidRPr="00927E4F">
        <w:t>, currency and dates</w:t>
      </w:r>
    </w:p>
    <w:p w14:paraId="309AA51E" w14:textId="56761746" w:rsidR="00C078F2" w:rsidRPr="00C078F2" w:rsidRDefault="008D491B" w:rsidP="00C078F2">
      <w:r>
        <w:t>g</w:t>
      </w:r>
      <w:r w:rsidR="00C078F2">
        <w:t>roup 1, group 2, group 3</w:t>
      </w:r>
      <w:r>
        <w:t xml:space="preserve"> (lower case)</w:t>
      </w:r>
    </w:p>
    <w:p w14:paraId="63509B34" w14:textId="250F2F38" w:rsidR="0045659B" w:rsidRDefault="0045659B" w:rsidP="0045659B">
      <w:pPr>
        <w:pStyle w:val="Heading2"/>
      </w:pPr>
      <w:r>
        <w:t>Figures</w:t>
      </w:r>
    </w:p>
    <w:p w14:paraId="529332B0" w14:textId="740C5E61" w:rsidR="0045659B" w:rsidRDefault="0045659B" w:rsidP="0045659B">
      <w:pPr>
        <w:pStyle w:val="Heading2"/>
      </w:pPr>
      <w:r>
        <w:t>Tables</w:t>
      </w:r>
    </w:p>
    <w:p w14:paraId="17AD8CF5" w14:textId="50779D2D" w:rsidR="00AE0B9B" w:rsidRPr="00AE0B9B" w:rsidRDefault="00AE0B9B" w:rsidP="00AE0B9B">
      <w:r>
        <w:t>First table 6 citation is not the main citation.</w:t>
      </w:r>
    </w:p>
    <w:p w14:paraId="6994A83D" w14:textId="0FDE9415" w:rsidR="00927E4F" w:rsidRPr="00927E4F" w:rsidRDefault="00927E4F" w:rsidP="00927E4F">
      <w:pPr>
        <w:pStyle w:val="Heading2"/>
      </w:pPr>
      <w:r w:rsidRPr="00927E4F">
        <w:t>Boxes</w:t>
      </w:r>
    </w:p>
    <w:p w14:paraId="7B896AE3" w14:textId="7B94CFC6" w:rsidR="002F5581" w:rsidRDefault="002F5581" w:rsidP="00EA1366">
      <w:pPr>
        <w:pStyle w:val="Heading2"/>
      </w:pPr>
      <w:r>
        <w:t>Punctuation</w:t>
      </w:r>
    </w:p>
    <w:p w14:paraId="7B7AFC93" w14:textId="4604A742" w:rsidR="002F5581" w:rsidRDefault="0044577D" w:rsidP="0044577D">
      <w:pPr>
        <w:pStyle w:val="Heading2"/>
      </w:pPr>
      <w:r>
        <w:t>References</w:t>
      </w:r>
    </w:p>
    <w:p w14:paraId="561E1833" w14:textId="2EE56F41" w:rsidR="00B5179C" w:rsidRPr="00B5179C" w:rsidRDefault="00B5179C" w:rsidP="00B5179C">
      <w:r>
        <w:t>Reference numbers have been changed to superscript (were provided as standard text size and in brackets)</w:t>
      </w:r>
    </w:p>
    <w:p w14:paraId="517CBB38" w14:textId="61D67608" w:rsidR="00EA1366" w:rsidRDefault="00EA1366" w:rsidP="00EA1366">
      <w:pPr>
        <w:pStyle w:val="Heading2"/>
      </w:pPr>
      <w:r>
        <w:t>Spelling</w:t>
      </w:r>
    </w:p>
    <w:p w14:paraId="3C1688FF" w14:textId="398913DE" w:rsidR="002A5DAB" w:rsidRPr="002A5DAB" w:rsidRDefault="002A5DAB" w:rsidP="002A5DAB">
      <w:r>
        <w:t>Breastfeeding (one word)</w:t>
      </w:r>
    </w:p>
    <w:p w14:paraId="7A082102" w14:textId="68E3A784" w:rsidR="00927E4F" w:rsidRPr="00927E4F" w:rsidRDefault="00927E4F" w:rsidP="00927E4F">
      <w:pPr>
        <w:pStyle w:val="Heading2"/>
      </w:pPr>
      <w:r w:rsidRPr="00927E4F">
        <w:t>Styling</w:t>
      </w:r>
    </w:p>
    <w:p w14:paraId="0E58B0F5" w14:textId="62AAC4ED" w:rsidR="002F5581" w:rsidRDefault="00217075" w:rsidP="00217075">
      <w:pPr>
        <w:pStyle w:val="Heading2"/>
      </w:pPr>
      <w:r>
        <w:t>Miscellaneous</w:t>
      </w:r>
    </w:p>
    <w:p w14:paraId="1112E2DA" w14:textId="29E363C7" w:rsidR="00F8710D" w:rsidRPr="00F8710D" w:rsidRDefault="00F8710D" w:rsidP="00F8710D"/>
    <w:sectPr w:rsidR="00F8710D" w:rsidRPr="00F8710D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6929"/>
    <w:rsid w:val="00071F3A"/>
    <w:rsid w:val="00090EF7"/>
    <w:rsid w:val="000C2892"/>
    <w:rsid w:val="000D20AC"/>
    <w:rsid w:val="000F1F96"/>
    <w:rsid w:val="000F67C2"/>
    <w:rsid w:val="0010079E"/>
    <w:rsid w:val="001132F7"/>
    <w:rsid w:val="0014213A"/>
    <w:rsid w:val="001875A1"/>
    <w:rsid w:val="00192FDF"/>
    <w:rsid w:val="00203B3D"/>
    <w:rsid w:val="00206D66"/>
    <w:rsid w:val="00213D6F"/>
    <w:rsid w:val="00217075"/>
    <w:rsid w:val="002A5CED"/>
    <w:rsid w:val="002A5DAB"/>
    <w:rsid w:val="002A61B9"/>
    <w:rsid w:val="002E31F7"/>
    <w:rsid w:val="002F5581"/>
    <w:rsid w:val="00337D2F"/>
    <w:rsid w:val="00345BFB"/>
    <w:rsid w:val="00346712"/>
    <w:rsid w:val="003804FE"/>
    <w:rsid w:val="003C1F1E"/>
    <w:rsid w:val="003C3414"/>
    <w:rsid w:val="00404B65"/>
    <w:rsid w:val="0044577D"/>
    <w:rsid w:val="0045659B"/>
    <w:rsid w:val="00473A3F"/>
    <w:rsid w:val="004962AE"/>
    <w:rsid w:val="004D2C97"/>
    <w:rsid w:val="004F5E18"/>
    <w:rsid w:val="00517578"/>
    <w:rsid w:val="00557E8A"/>
    <w:rsid w:val="00573F6B"/>
    <w:rsid w:val="00584974"/>
    <w:rsid w:val="00587CAB"/>
    <w:rsid w:val="00592EB0"/>
    <w:rsid w:val="005C51E5"/>
    <w:rsid w:val="005F4303"/>
    <w:rsid w:val="006E0C83"/>
    <w:rsid w:val="00731417"/>
    <w:rsid w:val="00771991"/>
    <w:rsid w:val="007A3C51"/>
    <w:rsid w:val="008630E9"/>
    <w:rsid w:val="00885E31"/>
    <w:rsid w:val="008966BC"/>
    <w:rsid w:val="008A1D75"/>
    <w:rsid w:val="008C4D1E"/>
    <w:rsid w:val="008D491B"/>
    <w:rsid w:val="008D4E85"/>
    <w:rsid w:val="008E0ABC"/>
    <w:rsid w:val="00927E4F"/>
    <w:rsid w:val="0094117D"/>
    <w:rsid w:val="009807BF"/>
    <w:rsid w:val="009848CD"/>
    <w:rsid w:val="009F4119"/>
    <w:rsid w:val="009F46D5"/>
    <w:rsid w:val="00A15A42"/>
    <w:rsid w:val="00A16AB2"/>
    <w:rsid w:val="00A24F42"/>
    <w:rsid w:val="00A54408"/>
    <w:rsid w:val="00A816C1"/>
    <w:rsid w:val="00A91104"/>
    <w:rsid w:val="00AC55F4"/>
    <w:rsid w:val="00AD1138"/>
    <w:rsid w:val="00AE0B9B"/>
    <w:rsid w:val="00AF1913"/>
    <w:rsid w:val="00B0129E"/>
    <w:rsid w:val="00B1302B"/>
    <w:rsid w:val="00B42354"/>
    <w:rsid w:val="00B43429"/>
    <w:rsid w:val="00B5179C"/>
    <w:rsid w:val="00B65F87"/>
    <w:rsid w:val="00B6627D"/>
    <w:rsid w:val="00B7347D"/>
    <w:rsid w:val="00BA11C0"/>
    <w:rsid w:val="00BB15E2"/>
    <w:rsid w:val="00BE2CAD"/>
    <w:rsid w:val="00C078F2"/>
    <w:rsid w:val="00C205A0"/>
    <w:rsid w:val="00CE6FE8"/>
    <w:rsid w:val="00CF6F48"/>
    <w:rsid w:val="00D0417F"/>
    <w:rsid w:val="00D511CC"/>
    <w:rsid w:val="00D6385C"/>
    <w:rsid w:val="00D71F21"/>
    <w:rsid w:val="00D8332A"/>
    <w:rsid w:val="00D95D23"/>
    <w:rsid w:val="00DC3CC5"/>
    <w:rsid w:val="00DD4BEA"/>
    <w:rsid w:val="00DF039A"/>
    <w:rsid w:val="00E10FBA"/>
    <w:rsid w:val="00E2093A"/>
    <w:rsid w:val="00E212D2"/>
    <w:rsid w:val="00E73144"/>
    <w:rsid w:val="00EA1366"/>
    <w:rsid w:val="00ED2BFD"/>
    <w:rsid w:val="00F012E5"/>
    <w:rsid w:val="00F33D20"/>
    <w:rsid w:val="00F65BA2"/>
    <w:rsid w:val="00F72662"/>
    <w:rsid w:val="00F8710D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5E4256B1-2B02-A448-BC5D-B21D1B1F7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d7720d-78c0-4ba6-b15f-15e1a8d9945b">
      <Terms xmlns="http://schemas.microsoft.com/office/infopath/2007/PartnerControls"/>
    </lcf76f155ced4ddcb4097134ff3c332f>
    <TaxCatchAll xmlns="6882c133-d57b-4005-a8df-22dede5294ac" xsi:nil="true"/>
  </documentManagement>
</p:properties>
</file>

<file path=customXml/itemProps1.xml><?xml version="1.0" encoding="utf-8"?>
<ds:datastoreItem xmlns:ds="http://schemas.openxmlformats.org/officeDocument/2006/customXml" ds:itemID="{8F7ABFF2-6AF8-43F6-B01B-81476DEC6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76FD64-ADEB-405A-9596-96B68675DC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3CE286-3877-40F1-BD57-9D17A483526C}">
  <ds:schemaRefs>
    <ds:schemaRef ds:uri="http://schemas.microsoft.com/office/2006/metadata/properties"/>
    <ds:schemaRef ds:uri="http://schemas.microsoft.com/office/infopath/2007/PartnerControls"/>
    <ds:schemaRef ds:uri="02d7720d-78c0-4ba6-b15f-15e1a8d9945b"/>
    <ds:schemaRef ds:uri="6882c133-d57b-4005-a8df-22dede5294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125</Words>
  <Characters>714</Characters>
  <Application>Microsoft Office Word</Application>
  <DocSecurity>0</DocSecurity>
  <Lines>5</Lines>
  <Paragraphs>1</Paragraphs>
  <ScaleCrop>false</ScaleCrop>
  <Company>Prepress Projects Ltd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Rachel Davies-Coleman</cp:lastModifiedBy>
  <cp:revision>52</cp:revision>
  <dcterms:created xsi:type="dcterms:W3CDTF">2016-11-02T16:18:00Z</dcterms:created>
  <dcterms:modified xsi:type="dcterms:W3CDTF">2022-10-11T11:15:00Z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  <property fmtid="{D5CDD505-2E9C-101B-9397-08002B2CF9AE}" pid="3" name="MediaServiceImageTags">
    <vt:lpwstr/>
  </property>
</Properties>
</file>